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23A39" w14:textId="497697A4" w:rsidR="00560757" w:rsidRPr="00B03C15" w:rsidRDefault="00560757" w:rsidP="00560757">
      <w:pPr>
        <w:rPr>
          <w:rFonts w:ascii="Abadi" w:hAnsi="Abadi"/>
          <w:noProof/>
        </w:rPr>
      </w:pPr>
      <w:r w:rsidRPr="00B03C15">
        <w:rPr>
          <w:rFonts w:ascii="Abadi" w:hAnsi="Abadi"/>
          <w:noProof/>
        </w:rPr>
        <w:t>Commune d</w:t>
      </w:r>
      <w:r w:rsidR="00C47D6A" w:rsidRPr="00B03C15">
        <w:rPr>
          <w:rFonts w:ascii="Abadi" w:hAnsi="Abadi"/>
          <w:noProof/>
        </w:rPr>
        <w:t xml:space="preserve">e      </w:t>
      </w:r>
    </w:p>
    <w:p w14:paraId="64804312" w14:textId="648D338F" w:rsidR="00560757" w:rsidRPr="00B03C15" w:rsidRDefault="00560757" w:rsidP="00560757">
      <w:pPr>
        <w:rPr>
          <w:rFonts w:ascii="Abadi" w:hAnsi="Abadi"/>
          <w:noProof/>
        </w:rPr>
      </w:pPr>
      <w:r w:rsidRPr="00B03C15">
        <w:rPr>
          <w:rFonts w:ascii="Abadi" w:hAnsi="Abadi"/>
          <w:noProof/>
        </w:rPr>
        <w:t>54150 LES BAROCHES</w:t>
      </w:r>
      <w:r w:rsidR="00C47D6A" w:rsidRPr="00B03C15">
        <w:rPr>
          <w:rFonts w:ascii="Abadi" w:hAnsi="Abadi"/>
          <w:noProof/>
        </w:rPr>
        <w:t xml:space="preserve"> </w:t>
      </w:r>
    </w:p>
    <w:p w14:paraId="2799E361" w14:textId="77A0DDCE" w:rsidR="00560757" w:rsidRPr="00B03C15" w:rsidRDefault="00560757" w:rsidP="003F744C">
      <w:pPr>
        <w:ind w:left="4248" w:hanging="4248"/>
        <w:rPr>
          <w:rFonts w:ascii="Abadi" w:hAnsi="Abadi"/>
        </w:rPr>
      </w:pPr>
      <w:r w:rsidRPr="00B03C15">
        <w:rPr>
          <w:rFonts w:ascii="Abadi" w:hAnsi="Abadi"/>
          <w:noProof/>
        </w:rPr>
        <w:drawing>
          <wp:inline distT="0" distB="0" distL="0" distR="0" wp14:anchorId="5E79DC38" wp14:editId="05F5E841">
            <wp:extent cx="1419225" cy="1381125"/>
            <wp:effectExtent l="0" t="0" r="9525" b="9525"/>
            <wp:docPr id="3385161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3C15">
        <w:rPr>
          <w:rFonts w:ascii="Abadi" w:hAnsi="Abadi" w:cs="Arial"/>
        </w:rPr>
        <w:t>PROCES VERBAL DE LA REUNION DU CONSEIL MUNICIPAL</w:t>
      </w:r>
    </w:p>
    <w:p w14:paraId="58AD560C" w14:textId="77777777" w:rsidR="00E639D9" w:rsidRPr="00B03C15" w:rsidRDefault="00560757" w:rsidP="00560757">
      <w:pPr>
        <w:rPr>
          <w:rFonts w:ascii="Abadi" w:hAnsi="Abadi"/>
        </w:rPr>
      </w:pPr>
      <w:r w:rsidRPr="00B03C15">
        <w:rPr>
          <w:rFonts w:ascii="Abadi" w:hAnsi="Abadi"/>
        </w:rPr>
        <w:t xml:space="preserve">Mairie 5 rue de l’Eglise </w:t>
      </w:r>
    </w:p>
    <w:p w14:paraId="14E5B109" w14:textId="56B77FC4" w:rsidR="00560757" w:rsidRPr="00B03C15" w:rsidRDefault="00560757" w:rsidP="00560757">
      <w:pPr>
        <w:rPr>
          <w:rFonts w:ascii="Abadi" w:hAnsi="Abadi"/>
        </w:rPr>
      </w:pPr>
      <w:r w:rsidRPr="00B03C15">
        <w:rPr>
          <w:rFonts w:ascii="Abadi" w:hAnsi="Abadi"/>
        </w:rPr>
        <w:t>54150 LES BAROCHES</w:t>
      </w: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49"/>
        <w:gridCol w:w="5423"/>
      </w:tblGrid>
      <w:tr w:rsidR="00560757" w:rsidRPr="00B03C15" w14:paraId="4A2EF30A" w14:textId="77777777" w:rsidTr="00560757">
        <w:trPr>
          <w:trHeight w:val="1274"/>
        </w:trPr>
        <w:tc>
          <w:tcPr>
            <w:tcW w:w="2011" w:type="pct"/>
            <w:hideMark/>
          </w:tcPr>
          <w:p w14:paraId="56885ACA" w14:textId="63AAEE76" w:rsidR="00CD7C3E" w:rsidRPr="00B03C15" w:rsidRDefault="00560757" w:rsidP="00833194">
            <w:pPr>
              <w:spacing w:after="0" w:line="240" w:lineRule="auto"/>
              <w:jc w:val="both"/>
              <w:rPr>
                <w:rFonts w:ascii="Abadi" w:hAnsi="Abadi" w:cs="Arial"/>
                <w:highlight w:val="lightGray"/>
              </w:rPr>
            </w:pPr>
            <w:r w:rsidRPr="00B03C15">
              <w:rPr>
                <w:rFonts w:ascii="Abadi" w:hAnsi="Abadi" w:cs="Arial"/>
                <w:highlight w:val="lightGray"/>
              </w:rPr>
              <w:t xml:space="preserve">Convocation du </w:t>
            </w:r>
            <w:r w:rsidR="00CA5922">
              <w:rPr>
                <w:rFonts w:ascii="Abadi" w:hAnsi="Abadi" w:cs="Arial"/>
                <w:highlight w:val="lightGray"/>
              </w:rPr>
              <w:t>15 Novembre</w:t>
            </w:r>
            <w:r w:rsidR="0056251F" w:rsidRPr="00B03C15">
              <w:rPr>
                <w:rFonts w:ascii="Abadi" w:hAnsi="Abadi" w:cs="Arial"/>
                <w:highlight w:val="lightGray"/>
              </w:rPr>
              <w:t xml:space="preserve"> 2025</w:t>
            </w:r>
          </w:p>
          <w:p w14:paraId="4BBCA0E3" w14:textId="77777777" w:rsidR="00560757" w:rsidRDefault="00CD7C3E" w:rsidP="00833194">
            <w:pPr>
              <w:spacing w:after="0" w:line="240" w:lineRule="auto"/>
              <w:jc w:val="both"/>
              <w:rPr>
                <w:rFonts w:ascii="Abadi" w:hAnsi="Abadi" w:cs="Arial"/>
                <w:highlight w:val="lightGray"/>
              </w:rPr>
            </w:pPr>
            <w:r w:rsidRPr="00B03C15">
              <w:rPr>
                <w:rFonts w:ascii="Abadi" w:hAnsi="Abadi" w:cs="Arial"/>
                <w:highlight w:val="lightGray"/>
              </w:rPr>
              <w:t>Publié</w:t>
            </w:r>
            <w:r w:rsidR="00CA5922">
              <w:rPr>
                <w:rFonts w:ascii="Abadi" w:hAnsi="Abadi" w:cs="Arial"/>
                <w:highlight w:val="lightGray"/>
              </w:rPr>
              <w:t>e</w:t>
            </w:r>
            <w:r w:rsidRPr="00B03C15">
              <w:rPr>
                <w:rFonts w:ascii="Abadi" w:hAnsi="Abadi" w:cs="Arial"/>
                <w:highlight w:val="lightGray"/>
              </w:rPr>
              <w:t xml:space="preserve"> </w:t>
            </w:r>
            <w:r w:rsidR="00560757" w:rsidRPr="00B03C15">
              <w:rPr>
                <w:rFonts w:ascii="Abadi" w:hAnsi="Abadi" w:cs="Arial"/>
                <w:highlight w:val="lightGray"/>
              </w:rPr>
              <w:t xml:space="preserve">le </w:t>
            </w:r>
            <w:r w:rsidR="00293241" w:rsidRPr="00B03C15">
              <w:rPr>
                <w:rFonts w:ascii="Abadi" w:hAnsi="Abadi" w:cs="Arial"/>
              </w:rPr>
              <w:t xml:space="preserve"> </w:t>
            </w:r>
            <w:r w:rsidR="00CA5922">
              <w:rPr>
                <w:rFonts w:ascii="Abadi" w:hAnsi="Abadi" w:cs="Arial"/>
                <w:highlight w:val="lightGray"/>
              </w:rPr>
              <w:t>15 Novembre</w:t>
            </w:r>
            <w:r w:rsidR="006F369E" w:rsidRPr="00B03C15">
              <w:rPr>
                <w:rFonts w:ascii="Abadi" w:hAnsi="Abadi" w:cs="Arial"/>
                <w:highlight w:val="lightGray"/>
              </w:rPr>
              <w:t xml:space="preserve"> </w:t>
            </w:r>
            <w:r w:rsidR="0056251F" w:rsidRPr="00B03C15">
              <w:rPr>
                <w:rFonts w:ascii="Abadi" w:hAnsi="Abadi" w:cs="Arial"/>
                <w:highlight w:val="lightGray"/>
              </w:rPr>
              <w:t>2025</w:t>
            </w:r>
          </w:p>
          <w:p w14:paraId="36BCB1CE" w14:textId="5D996468" w:rsidR="00CA5922" w:rsidRPr="00B03C15" w:rsidRDefault="00CA5922" w:rsidP="00833194">
            <w:pPr>
              <w:spacing w:after="0" w:line="240" w:lineRule="auto"/>
              <w:jc w:val="both"/>
              <w:rPr>
                <w:rFonts w:ascii="Abadi" w:hAnsi="Abadi" w:cs="Arial"/>
                <w:highlight w:val="lightGray"/>
              </w:rPr>
            </w:pPr>
            <w:r>
              <w:rPr>
                <w:rFonts w:ascii="Abadi" w:hAnsi="Abadi" w:cs="Arial"/>
                <w:highlight w:val="lightGray"/>
              </w:rPr>
              <w:t>Affichée le 17 Novembre 2025</w:t>
            </w:r>
          </w:p>
        </w:tc>
        <w:tc>
          <w:tcPr>
            <w:tcW w:w="2989" w:type="pct"/>
          </w:tcPr>
          <w:p w14:paraId="7FFE0CB7" w14:textId="04C00A3C" w:rsidR="00560757" w:rsidRPr="00B03C15" w:rsidRDefault="00560757" w:rsidP="005866F9">
            <w:pPr>
              <w:autoSpaceDE w:val="0"/>
              <w:autoSpaceDN w:val="0"/>
              <w:adjustRightInd w:val="0"/>
              <w:spacing w:after="0" w:line="240" w:lineRule="auto"/>
              <w:rPr>
                <w:rFonts w:ascii="Abadi" w:hAnsi="Abadi" w:cs="Arial"/>
              </w:rPr>
            </w:pPr>
            <w:r w:rsidRPr="00B03C15">
              <w:rPr>
                <w:rFonts w:ascii="Abadi" w:hAnsi="Abadi" w:cs="Arial"/>
              </w:rPr>
              <w:t xml:space="preserve">Du </w:t>
            </w:r>
            <w:r w:rsidR="005866F9" w:rsidRPr="00B03C15">
              <w:rPr>
                <w:rFonts w:ascii="Abadi" w:hAnsi="Abadi" w:cs="Arial"/>
              </w:rPr>
              <w:t>Vendredi</w:t>
            </w:r>
            <w:r w:rsidR="00D1192C" w:rsidRPr="00B03C15">
              <w:rPr>
                <w:rFonts w:ascii="Abadi" w:hAnsi="Abadi" w:cs="Arial"/>
              </w:rPr>
              <w:t xml:space="preserve"> </w:t>
            </w:r>
            <w:r w:rsidR="00B45AE8">
              <w:rPr>
                <w:rFonts w:ascii="Abadi" w:hAnsi="Abadi" w:cs="Arial"/>
              </w:rPr>
              <w:t>21 Novembre</w:t>
            </w:r>
            <w:r w:rsidR="00833194" w:rsidRPr="00B03C15">
              <w:rPr>
                <w:rFonts w:ascii="Abadi" w:hAnsi="Abadi" w:cs="Arial"/>
              </w:rPr>
              <w:t xml:space="preserve"> 2025</w:t>
            </w:r>
            <w:r w:rsidR="003F744C" w:rsidRPr="00B03C15">
              <w:rPr>
                <w:rFonts w:ascii="Abadi" w:hAnsi="Abadi" w:cs="Arial"/>
              </w:rPr>
              <w:t xml:space="preserve"> à 19h30</w:t>
            </w:r>
          </w:p>
          <w:p w14:paraId="503AC35D" w14:textId="77777777" w:rsidR="00560757" w:rsidRPr="00B03C15" w:rsidRDefault="00560757" w:rsidP="00560757">
            <w:pPr>
              <w:spacing w:after="0" w:line="240" w:lineRule="auto"/>
              <w:jc w:val="center"/>
              <w:rPr>
                <w:rFonts w:ascii="Abadi" w:hAnsi="Abadi" w:cs="Arial"/>
              </w:rPr>
            </w:pPr>
          </w:p>
          <w:p w14:paraId="6CE7E69B" w14:textId="77777777" w:rsidR="00560757" w:rsidRPr="00B03C15" w:rsidRDefault="00560757" w:rsidP="003F744C">
            <w:pPr>
              <w:spacing w:after="0" w:line="240" w:lineRule="auto"/>
              <w:rPr>
                <w:rFonts w:ascii="Abadi" w:hAnsi="Abadi" w:cs="Arial"/>
              </w:rPr>
            </w:pPr>
            <w:r w:rsidRPr="00B03C15">
              <w:rPr>
                <w:rFonts w:ascii="Abadi" w:hAnsi="Abadi" w:cs="Arial"/>
              </w:rPr>
              <w:t>Mairie de LES BAROCHES salle du Conseil .</w:t>
            </w:r>
          </w:p>
          <w:p w14:paraId="79659C6D" w14:textId="77777777" w:rsidR="00E639D9" w:rsidRPr="00B03C15" w:rsidRDefault="00E639D9" w:rsidP="00560757">
            <w:pPr>
              <w:spacing w:after="0" w:line="240" w:lineRule="auto"/>
              <w:jc w:val="center"/>
              <w:rPr>
                <w:rFonts w:ascii="Abadi" w:hAnsi="Abadi" w:cs="Arial"/>
              </w:rPr>
            </w:pPr>
          </w:p>
        </w:tc>
      </w:tr>
      <w:tr w:rsidR="00560757" w:rsidRPr="00B03C15" w14:paraId="6D4A8870" w14:textId="77777777" w:rsidTr="00560757">
        <w:tc>
          <w:tcPr>
            <w:tcW w:w="2011" w:type="pct"/>
          </w:tcPr>
          <w:p w14:paraId="062EA0C7" w14:textId="77777777" w:rsidR="00560757" w:rsidRPr="00B03C15" w:rsidRDefault="00560757">
            <w:pPr>
              <w:spacing w:after="0" w:line="240" w:lineRule="auto"/>
              <w:jc w:val="both"/>
              <w:rPr>
                <w:rFonts w:ascii="Abadi" w:hAnsi="Abadi" w:cs="Arial"/>
                <w:b/>
              </w:rPr>
            </w:pPr>
          </w:p>
        </w:tc>
        <w:tc>
          <w:tcPr>
            <w:tcW w:w="2989" w:type="pct"/>
          </w:tcPr>
          <w:p w14:paraId="45DA931D" w14:textId="77777777" w:rsidR="00560757" w:rsidRPr="00B03C15" w:rsidRDefault="00560757">
            <w:pPr>
              <w:spacing w:after="0" w:line="240" w:lineRule="auto"/>
              <w:jc w:val="both"/>
              <w:rPr>
                <w:rFonts w:ascii="Abadi" w:hAnsi="Abadi" w:cs="Arial"/>
                <w:b/>
              </w:rPr>
            </w:pPr>
          </w:p>
        </w:tc>
      </w:tr>
    </w:tbl>
    <w:p w14:paraId="5F6126C6" w14:textId="77777777" w:rsidR="00560757" w:rsidRPr="00B03C15" w:rsidRDefault="00560757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  <w:r w:rsidRPr="00B03C15">
        <w:rPr>
          <w:rFonts w:ascii="Abadi" w:eastAsia="CIDFont+F1" w:hAnsi="Abadi" w:cs="CIDFont+F1"/>
          <w:b/>
          <w:bCs/>
          <w:color w:val="000000"/>
          <w:u w:val="single"/>
        </w:rPr>
        <w:t>Etaient Présents</w:t>
      </w:r>
      <w:r w:rsidRPr="00B03C15">
        <w:rPr>
          <w:rFonts w:ascii="Abadi" w:eastAsia="CIDFont+F1" w:hAnsi="Abadi" w:cs="CIDFont+F1"/>
          <w:b/>
          <w:bCs/>
          <w:color w:val="000000"/>
        </w:rPr>
        <w:t> :</w:t>
      </w:r>
    </w:p>
    <w:p w14:paraId="2D195DF6" w14:textId="3E3D4CAD" w:rsidR="00560757" w:rsidRPr="00B03C15" w:rsidRDefault="00560757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  <w:r w:rsidRPr="00B03C15">
        <w:rPr>
          <w:rFonts w:ascii="Abadi" w:eastAsia="CIDFont+F1" w:hAnsi="Abadi" w:cs="CIDFont+F1"/>
          <w:b/>
          <w:bCs/>
          <w:color w:val="000000"/>
        </w:rPr>
        <w:t xml:space="preserve">Mesdames BAUCHEZ Christine, </w:t>
      </w:r>
      <w:r w:rsidR="00401690" w:rsidRPr="00B03C15">
        <w:rPr>
          <w:rFonts w:ascii="Abadi" w:eastAsia="CIDFont+F1" w:hAnsi="Abadi" w:cs="CIDFont+F1"/>
          <w:b/>
          <w:bCs/>
          <w:color w:val="000000"/>
        </w:rPr>
        <w:t>EVRARD Carolin</w:t>
      </w:r>
      <w:r w:rsidR="005866F9" w:rsidRPr="00B03C15">
        <w:rPr>
          <w:rFonts w:ascii="Abadi" w:eastAsia="CIDFont+F1" w:hAnsi="Abadi" w:cs="CIDFont+F1"/>
          <w:b/>
          <w:bCs/>
          <w:color w:val="000000"/>
        </w:rPr>
        <w:t>e</w:t>
      </w:r>
      <w:r w:rsidR="00401690" w:rsidRPr="00B03C15">
        <w:rPr>
          <w:rFonts w:ascii="Abadi" w:eastAsia="CIDFont+F1" w:hAnsi="Abadi" w:cs="CIDFont+F1"/>
          <w:b/>
          <w:bCs/>
          <w:color w:val="000000"/>
        </w:rPr>
        <w:t>,</w:t>
      </w:r>
      <w:r w:rsidR="005866F9" w:rsidRPr="00B03C15">
        <w:rPr>
          <w:rFonts w:ascii="Abadi" w:eastAsia="CIDFont+F1" w:hAnsi="Abadi" w:cs="CIDFont+F1"/>
          <w:b/>
          <w:bCs/>
          <w:color w:val="000000"/>
        </w:rPr>
        <w:t xml:space="preserve"> </w:t>
      </w:r>
      <w:r w:rsidRPr="00B03C15">
        <w:rPr>
          <w:rFonts w:ascii="Abadi" w:eastAsia="CIDFont+F1" w:hAnsi="Abadi" w:cs="CIDFont+F1"/>
          <w:b/>
          <w:bCs/>
          <w:color w:val="000000"/>
        </w:rPr>
        <w:t>PRINGAULT Andrée</w:t>
      </w:r>
      <w:r w:rsidR="00B45AE8">
        <w:rPr>
          <w:rFonts w:ascii="Abadi" w:eastAsia="CIDFont+F1" w:hAnsi="Abadi" w:cs="CIDFont+F1"/>
          <w:b/>
          <w:bCs/>
          <w:color w:val="000000"/>
        </w:rPr>
        <w:t>, GIB Mireille</w:t>
      </w:r>
    </w:p>
    <w:p w14:paraId="41366CA6" w14:textId="120A5154" w:rsidR="00560757" w:rsidRPr="00B03C15" w:rsidRDefault="00560757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  <w:r w:rsidRPr="00B03C15">
        <w:rPr>
          <w:rFonts w:ascii="Abadi" w:eastAsia="CIDFont+F1" w:hAnsi="Abadi" w:cs="CIDFont+F1"/>
          <w:b/>
          <w:bCs/>
          <w:color w:val="000000"/>
        </w:rPr>
        <w:t>Messieurs</w:t>
      </w:r>
      <w:r w:rsidR="00833194" w:rsidRPr="00B03C15">
        <w:rPr>
          <w:rFonts w:ascii="Abadi" w:eastAsia="CIDFont+F1" w:hAnsi="Abadi" w:cs="CIDFont+F1"/>
          <w:b/>
          <w:bCs/>
          <w:color w:val="000000"/>
        </w:rPr>
        <w:t xml:space="preserve"> DANTONNEL</w:t>
      </w:r>
      <w:r w:rsidR="005866F9" w:rsidRPr="00B03C15">
        <w:rPr>
          <w:rFonts w:ascii="Abadi" w:eastAsia="CIDFont+F1" w:hAnsi="Abadi" w:cs="CIDFont+F1"/>
          <w:b/>
          <w:bCs/>
          <w:color w:val="000000"/>
        </w:rPr>
        <w:t xml:space="preserve"> Jean François,</w:t>
      </w:r>
      <w:r w:rsidRPr="00B03C15">
        <w:rPr>
          <w:rFonts w:ascii="Abadi" w:eastAsia="CIDFont+F1" w:hAnsi="Abadi" w:cs="CIDFont+F1"/>
          <w:b/>
          <w:bCs/>
          <w:color w:val="000000"/>
        </w:rPr>
        <w:t xml:space="preserve"> GENCO Mattéo, LEXA Benoit,</w:t>
      </w:r>
      <w:r w:rsidR="00D1192C" w:rsidRPr="00B03C15">
        <w:rPr>
          <w:rFonts w:ascii="Abadi" w:eastAsia="CIDFont+F1" w:hAnsi="Abadi" w:cs="CIDFont+F1"/>
          <w:b/>
          <w:bCs/>
          <w:color w:val="000000"/>
        </w:rPr>
        <w:t xml:space="preserve"> LOUYOT Etienne, PASQUER</w:t>
      </w:r>
      <w:r w:rsidR="00C0386E" w:rsidRPr="00B03C15">
        <w:rPr>
          <w:rFonts w:ascii="Abadi" w:eastAsia="CIDFont+F1" w:hAnsi="Abadi" w:cs="CIDFont+F1"/>
          <w:b/>
          <w:bCs/>
          <w:color w:val="000000"/>
        </w:rPr>
        <w:t xml:space="preserve"> Pascal</w:t>
      </w:r>
      <w:r w:rsidR="00FC68A9" w:rsidRPr="00B03C15">
        <w:rPr>
          <w:rFonts w:ascii="Abadi" w:eastAsia="CIDFont+F1" w:hAnsi="Abadi" w:cs="CIDFont+F1"/>
          <w:b/>
          <w:bCs/>
          <w:color w:val="000000"/>
        </w:rPr>
        <w:t> , TONCEV Goran</w:t>
      </w:r>
    </w:p>
    <w:p w14:paraId="4A0A6D81" w14:textId="77777777" w:rsidR="006F369E" w:rsidRPr="00B03C15" w:rsidRDefault="006F369E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</w:p>
    <w:p w14:paraId="41D40DDA" w14:textId="77777777" w:rsidR="00834ADD" w:rsidRPr="00B03C15" w:rsidRDefault="00834ADD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</w:p>
    <w:p w14:paraId="4257B200" w14:textId="1BF2B86F" w:rsidR="000775DE" w:rsidRPr="00B03C15" w:rsidRDefault="00560757" w:rsidP="00560757">
      <w:pPr>
        <w:ind w:left="1560" w:hanging="1560"/>
        <w:jc w:val="both"/>
        <w:rPr>
          <w:rFonts w:ascii="Abadi" w:eastAsiaTheme="minorEastAsia" w:hAnsi="Abadi" w:cs="Arial"/>
          <w:highlight w:val="lightGray"/>
          <w:lang w:eastAsia="fr-FR"/>
        </w:rPr>
      </w:pPr>
      <w:r w:rsidRPr="00B03C15">
        <w:rPr>
          <w:rFonts w:ascii="Abadi" w:eastAsiaTheme="minorEastAsia" w:hAnsi="Abadi" w:cs="Arial"/>
          <w:highlight w:val="lightGray"/>
          <w:lang w:eastAsia="fr-FR"/>
        </w:rPr>
        <w:t xml:space="preserve">Présents : </w:t>
      </w:r>
      <w:r w:rsidR="00B45AE8">
        <w:rPr>
          <w:rFonts w:ascii="Abadi" w:eastAsiaTheme="minorEastAsia" w:hAnsi="Abadi" w:cs="Arial"/>
          <w:highlight w:val="lightGray"/>
          <w:lang w:eastAsia="fr-FR"/>
        </w:rPr>
        <w:t>10</w:t>
      </w:r>
      <w:r w:rsidR="006F369E" w:rsidRPr="00B03C15">
        <w:rPr>
          <w:rFonts w:ascii="Abadi" w:eastAsiaTheme="minorEastAsia" w:hAnsi="Abadi" w:cs="Arial"/>
          <w:highlight w:val="lightGray"/>
          <w:lang w:eastAsia="fr-FR"/>
        </w:rPr>
        <w:t>/</w:t>
      </w:r>
      <w:r w:rsidRPr="00B03C15">
        <w:rPr>
          <w:rFonts w:ascii="Abadi" w:eastAsiaTheme="minorEastAsia" w:hAnsi="Abadi" w:cs="Arial"/>
          <w:highlight w:val="lightGray"/>
          <w:lang w:eastAsia="fr-FR"/>
        </w:rPr>
        <w:t xml:space="preserve">10              </w:t>
      </w:r>
    </w:p>
    <w:p w14:paraId="1F4B1F4F" w14:textId="1FFCDA84" w:rsidR="000775DE" w:rsidRDefault="00560757" w:rsidP="00560757">
      <w:pPr>
        <w:ind w:left="1560" w:hanging="1560"/>
        <w:jc w:val="both"/>
        <w:rPr>
          <w:rFonts w:ascii="Abadi" w:eastAsiaTheme="minorEastAsia" w:hAnsi="Abadi" w:cs="Arial"/>
          <w:highlight w:val="lightGray"/>
          <w:lang w:eastAsia="fr-FR"/>
        </w:rPr>
      </w:pPr>
      <w:r w:rsidRPr="00B03C15">
        <w:rPr>
          <w:rFonts w:ascii="Abadi" w:eastAsiaTheme="minorEastAsia" w:hAnsi="Abadi" w:cs="Arial"/>
          <w:highlight w:val="lightGray"/>
          <w:lang w:eastAsia="fr-FR"/>
        </w:rPr>
        <w:t xml:space="preserve">Présidence :  C BAUCHEZ </w:t>
      </w:r>
      <w:r w:rsidR="00C25A57" w:rsidRPr="00B03C15">
        <w:rPr>
          <w:rFonts w:ascii="Abadi" w:eastAsiaTheme="minorEastAsia" w:hAnsi="Abadi" w:cs="Arial"/>
          <w:highlight w:val="lightGray"/>
          <w:lang w:eastAsia="fr-FR"/>
        </w:rPr>
        <w:t>M</w:t>
      </w:r>
      <w:r w:rsidRPr="00B03C15">
        <w:rPr>
          <w:rFonts w:ascii="Abadi" w:eastAsiaTheme="minorEastAsia" w:hAnsi="Abadi" w:cs="Arial"/>
          <w:highlight w:val="lightGray"/>
          <w:lang w:eastAsia="fr-FR"/>
        </w:rPr>
        <w:t xml:space="preserve">aire </w:t>
      </w:r>
    </w:p>
    <w:p w14:paraId="0601B76D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ORDRE DU JOUR</w:t>
      </w:r>
    </w:p>
    <w:p w14:paraId="0AE67B16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color w:val="000000"/>
          <w:sz w:val="23"/>
          <w:szCs w:val="23"/>
        </w:rPr>
      </w:pPr>
      <w:r>
        <w:rPr>
          <w:rFonts w:ascii="CIDFont+F1" w:eastAsia="CIDFont+F1" w:cs="CIDFont+F1"/>
          <w:color w:val="000000"/>
          <w:sz w:val="23"/>
          <w:szCs w:val="23"/>
        </w:rPr>
        <w:t>Approbation du compte rendu du Conseil Municipal du 4 juillet 2025 et D</w:t>
      </w:r>
      <w:r>
        <w:rPr>
          <w:rFonts w:ascii="CIDFont+F1" w:eastAsia="CIDFont+F1" w:cs="CIDFont+F1"/>
          <w:color w:val="000000"/>
          <w:sz w:val="23"/>
          <w:szCs w:val="23"/>
        </w:rPr>
        <w:t>é</w:t>
      </w:r>
      <w:r>
        <w:rPr>
          <w:rFonts w:ascii="CIDFont+F1" w:eastAsia="CIDFont+F1" w:cs="CIDFont+F1"/>
          <w:color w:val="000000"/>
          <w:sz w:val="23"/>
          <w:szCs w:val="23"/>
        </w:rPr>
        <w:t>signation d</w:t>
      </w:r>
      <w:r>
        <w:rPr>
          <w:rFonts w:ascii="CIDFont+F1" w:eastAsia="CIDFont+F1" w:cs="CIDFont+F1"/>
          <w:color w:val="000000"/>
          <w:sz w:val="23"/>
          <w:szCs w:val="23"/>
        </w:rPr>
        <w:t>’</w:t>
      </w:r>
      <w:r>
        <w:rPr>
          <w:rFonts w:ascii="CIDFont+F1" w:eastAsia="CIDFont+F1" w:cs="CIDFont+F1"/>
          <w:color w:val="000000"/>
          <w:sz w:val="23"/>
          <w:szCs w:val="23"/>
        </w:rPr>
        <w:t>un secr</w:t>
      </w:r>
      <w:r>
        <w:rPr>
          <w:rFonts w:ascii="CIDFont+F1" w:eastAsia="CIDFont+F1" w:cs="CIDFont+F1"/>
          <w:color w:val="000000"/>
          <w:sz w:val="23"/>
          <w:szCs w:val="23"/>
        </w:rPr>
        <w:t>é</w:t>
      </w:r>
      <w:r>
        <w:rPr>
          <w:rFonts w:ascii="CIDFont+F1" w:eastAsia="CIDFont+F1" w:cs="CIDFont+F1"/>
          <w:color w:val="000000"/>
          <w:sz w:val="23"/>
          <w:szCs w:val="23"/>
        </w:rPr>
        <w:t>taire de s</w:t>
      </w:r>
      <w:r>
        <w:rPr>
          <w:rFonts w:ascii="CIDFont+F1" w:eastAsia="CIDFont+F1" w:cs="CIDFont+F1"/>
          <w:color w:val="000000"/>
          <w:sz w:val="23"/>
          <w:szCs w:val="23"/>
        </w:rPr>
        <w:t>é</w:t>
      </w:r>
      <w:r>
        <w:rPr>
          <w:rFonts w:ascii="CIDFont+F1" w:eastAsia="CIDFont+F1" w:cs="CIDFont+F1"/>
          <w:color w:val="000000"/>
          <w:sz w:val="23"/>
          <w:szCs w:val="23"/>
        </w:rPr>
        <w:t>ance .</w:t>
      </w:r>
    </w:p>
    <w:p w14:paraId="4C7FA3E9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1/ devis du clocher et de la sacristie de l’église de GENAVILLE : examen et décision</w:t>
      </w:r>
    </w:p>
    <w:p w14:paraId="57C00FA3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2/ devis plantation arbres cour mairie près monument aux morts : examen et décision</w:t>
      </w:r>
    </w:p>
    <w:p w14:paraId="7E24D2ED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3/ participation  à assurance santé (mutuelle ) du secrétaire de mairie  (jusqu’à la fin de ce contrat fixé au 31/12/2025 ) : fixation du montant de la participation en € autorisation de payer les mois de septembre octobre novembre et décembre 2025 .</w:t>
      </w:r>
    </w:p>
    <w:p w14:paraId="65BCD1D2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4 / Devis sur écoulement eau pluviale toiture église de GENAVILLE   : examen et décision</w:t>
      </w:r>
    </w:p>
    <w:p w14:paraId="17CA4BB8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5/ Proposition de l’ONF d’inscription des coupes pour l’exercice 2026</w:t>
      </w:r>
    </w:p>
    <w:p w14:paraId="46C790EF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6/ Devis sur taille des arbres de la forêt  bordant le chemin communal : examen et décision</w:t>
      </w:r>
    </w:p>
    <w:p w14:paraId="710FF86A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7/ autorisation comptable de retraiter la somme de 1693.93 € comptabilisée au compte 21532 sur l’exercice 2023 : passer en non budgétaire un crédit au compte 21532 en contrepartie d’un débit du compte 1068 de 1693.93 € </w:t>
      </w:r>
    </w:p>
    <w:p w14:paraId="0CB9E150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8 / autorisation de ré imputation pour passage en inventaire des travaux de l’église de GENAVILLE : ouvrir crédits au chapitre 041 en dépenses ( 2131-041 ) et recette ( 238-041 ) pour un montant de 31 500 €</w:t>
      </w:r>
    </w:p>
    <w:p w14:paraId="520575A1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9/ Admission en non valeurs FOUGEROUSSE : 6785.51 € LE LIEPAULT 112.50 € et CASULLI Joseph 302.36 €</w:t>
      </w:r>
    </w:p>
    <w:p w14:paraId="480ADB29" w14:textId="285E7ABC" w:rsidR="00426C60" w:rsidRDefault="00426C60" w:rsidP="0002541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Points complémentaires : devis société THEBA pour branchement de l’ancienne Ecole de </w:t>
      </w:r>
      <w:proofErr w:type="spellStart"/>
      <w:r>
        <w:rPr>
          <w:rFonts w:ascii="CIDFont+F3" w:eastAsia="CIDFont+F1" w:hAnsi="CIDFont+F3" w:cs="CIDFont+F3"/>
          <w:color w:val="000000"/>
          <w:sz w:val="23"/>
          <w:szCs w:val="23"/>
        </w:rPr>
        <w:t>Génaville</w:t>
      </w:r>
      <w:proofErr w:type="spellEnd"/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et devis pour marquage rue de l’Eglise à LES BAROCHES</w:t>
      </w:r>
    </w:p>
    <w:p w14:paraId="101FB1ED" w14:textId="77777777" w:rsidR="00025410" w:rsidRDefault="00025410" w:rsidP="00560757">
      <w:pPr>
        <w:ind w:left="1560" w:hanging="1560"/>
        <w:jc w:val="both"/>
        <w:rPr>
          <w:rFonts w:ascii="Abadi" w:eastAsiaTheme="minorEastAsia" w:hAnsi="Abadi" w:cs="Arial"/>
          <w:highlight w:val="lightGray"/>
          <w:lang w:eastAsia="fr-FR"/>
        </w:rPr>
      </w:pPr>
    </w:p>
    <w:p w14:paraId="424E6257" w14:textId="77777777" w:rsidR="00025410" w:rsidRDefault="00025410" w:rsidP="00560757">
      <w:pPr>
        <w:ind w:left="1560" w:hanging="1560"/>
        <w:jc w:val="both"/>
        <w:rPr>
          <w:rFonts w:ascii="Abadi" w:eastAsiaTheme="minorEastAsia" w:hAnsi="Abadi" w:cs="Arial"/>
          <w:highlight w:val="lightGray"/>
          <w:lang w:eastAsia="fr-FR"/>
        </w:rPr>
      </w:pPr>
    </w:p>
    <w:p w14:paraId="5786AB4D" w14:textId="77777777" w:rsidR="00025410" w:rsidRDefault="00025410" w:rsidP="00560757">
      <w:pPr>
        <w:ind w:left="1560" w:hanging="1560"/>
        <w:jc w:val="both"/>
        <w:rPr>
          <w:rFonts w:ascii="Abadi" w:eastAsiaTheme="minorEastAsia" w:hAnsi="Abadi" w:cs="Arial"/>
          <w:highlight w:val="lightGray"/>
          <w:lang w:eastAsia="fr-FR"/>
        </w:rPr>
      </w:pPr>
    </w:p>
    <w:p w14:paraId="4BC95654" w14:textId="7C9359BA" w:rsidR="00025410" w:rsidRPr="00B03C15" w:rsidRDefault="00025410" w:rsidP="00560757">
      <w:pPr>
        <w:ind w:left="1560" w:hanging="1560"/>
        <w:jc w:val="both"/>
        <w:rPr>
          <w:rFonts w:ascii="Abadi" w:eastAsiaTheme="minorEastAsia" w:hAnsi="Abadi" w:cs="Arial"/>
          <w:highlight w:val="lightGray"/>
          <w:lang w:eastAsia="fr-FR"/>
        </w:rPr>
      </w:pPr>
    </w:p>
    <w:p w14:paraId="34901780" w14:textId="77777777" w:rsidR="005866F9" w:rsidRDefault="005866F9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color w:val="000000"/>
        </w:rPr>
      </w:pPr>
      <w:r w:rsidRPr="00B03C15">
        <w:rPr>
          <w:rFonts w:ascii="Abadi" w:eastAsia="CIDFont+F1" w:hAnsi="Abadi" w:cs="CIDFont+F1"/>
          <w:color w:val="000000"/>
        </w:rPr>
        <w:t>Désignation d’un secrétaire de séance .</w:t>
      </w:r>
    </w:p>
    <w:p w14:paraId="7AEC8F12" w14:textId="24B0FCF3" w:rsidR="00B45AE8" w:rsidRPr="00B03C15" w:rsidRDefault="00B45AE8" w:rsidP="00B45AE8">
      <w:pPr>
        <w:ind w:left="1560" w:hanging="1560"/>
        <w:jc w:val="both"/>
        <w:rPr>
          <w:rFonts w:ascii="Abadi" w:eastAsiaTheme="minorEastAsia" w:hAnsi="Abadi" w:cs="Arial"/>
          <w:lang w:eastAsia="fr-FR"/>
        </w:rPr>
      </w:pPr>
      <w:r w:rsidRPr="00B03C15">
        <w:rPr>
          <w:rFonts w:ascii="Abadi" w:eastAsiaTheme="minorEastAsia" w:hAnsi="Abadi" w:cs="Arial"/>
          <w:lang w:eastAsia="fr-FR"/>
        </w:rPr>
        <w:t>G TONCEV</w:t>
      </w:r>
    </w:p>
    <w:p w14:paraId="5401588A" w14:textId="77777777" w:rsidR="00EC73E3" w:rsidRPr="00B03C15" w:rsidRDefault="00EC73E3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60ADC544" w14:textId="1313ADDA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1/ devis du clocher et de la sacristie de l’église de GENAVILLE : </w:t>
      </w:r>
    </w:p>
    <w:p w14:paraId="6D634AED" w14:textId="043DA64E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552B0655" w14:textId="6A6EF34A" w:rsidR="0036274F" w:rsidRPr="00FC2A8F" w:rsidRDefault="0036274F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FC2A8F">
        <w:rPr>
          <w:rFonts w:ascii="CIDFont+F3" w:eastAsia="CIDFont+F1" w:hAnsi="CIDFont+F3" w:cs="CIDFont+F3"/>
          <w:color w:val="000000"/>
          <w:sz w:val="23"/>
          <w:szCs w:val="23"/>
        </w:rPr>
        <w:t xml:space="preserve">La réfection de l’Eglise de </w:t>
      </w:r>
      <w:proofErr w:type="spellStart"/>
      <w:r w:rsidRPr="00FC2A8F">
        <w:rPr>
          <w:rFonts w:ascii="CIDFont+F3" w:eastAsia="CIDFont+F1" w:hAnsi="CIDFont+F3" w:cs="CIDFont+F3"/>
          <w:color w:val="000000"/>
          <w:sz w:val="23"/>
          <w:szCs w:val="23"/>
        </w:rPr>
        <w:t>Génaville</w:t>
      </w:r>
      <w:proofErr w:type="spellEnd"/>
      <w:r w:rsidRPr="00FC2A8F">
        <w:rPr>
          <w:rFonts w:ascii="CIDFont+F3" w:eastAsia="CIDFont+F1" w:hAnsi="CIDFont+F3" w:cs="CIDFont+F3"/>
          <w:color w:val="000000"/>
          <w:sz w:val="23"/>
          <w:szCs w:val="23"/>
        </w:rPr>
        <w:t xml:space="preserve"> a été engagée en 2025 avec le changement total de la toiture fort endommagée .</w:t>
      </w:r>
    </w:p>
    <w:p w14:paraId="3250273E" w14:textId="262744B9" w:rsidR="0036274F" w:rsidRDefault="0036274F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FC2A8F">
        <w:rPr>
          <w:rFonts w:ascii="CIDFont+F3" w:eastAsia="CIDFont+F1" w:hAnsi="CIDFont+F3" w:cs="CIDFont+F3"/>
          <w:color w:val="000000"/>
          <w:sz w:val="23"/>
          <w:szCs w:val="23"/>
        </w:rPr>
        <w:t>Il est rappelé que des travaux supplémentaires ont été nécessaires suite à la découverte de deux pannes faitières abimées ; les membres du Conseil ont tous été averti</w:t>
      </w:r>
      <w:r w:rsidR="00FC2A8F" w:rsidRPr="00FC2A8F">
        <w:rPr>
          <w:rFonts w:ascii="CIDFont+F3" w:eastAsia="CIDFont+F1" w:hAnsi="CIDFont+F3" w:cs="CIDFont+F3"/>
          <w:color w:val="000000"/>
          <w:sz w:val="23"/>
          <w:szCs w:val="23"/>
        </w:rPr>
        <w:t>s</w:t>
      </w:r>
      <w:r w:rsidRPr="00FC2A8F">
        <w:rPr>
          <w:rFonts w:ascii="CIDFont+F3" w:eastAsia="CIDFont+F1" w:hAnsi="CIDFont+F3" w:cs="CIDFont+F3"/>
          <w:color w:val="000000"/>
          <w:sz w:val="23"/>
          <w:szCs w:val="23"/>
        </w:rPr>
        <w:t xml:space="preserve"> de cette nécessité et ont accepté le devis supplémentaire de l’entreprise ZAVATIERRO d’un montant TTC de 3 240 € ( 2 700 € HT </w:t>
      </w:r>
      <w:r w:rsidR="00FC2A8F" w:rsidRPr="00FC2A8F">
        <w:rPr>
          <w:rFonts w:ascii="CIDFont+F3" w:eastAsia="CIDFont+F1" w:hAnsi="CIDFont+F3" w:cs="CIDFont+F3"/>
          <w:color w:val="000000"/>
          <w:sz w:val="23"/>
          <w:szCs w:val="23"/>
        </w:rPr>
        <w:t>)</w:t>
      </w:r>
      <w:r w:rsidR="00FC2A8F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. Le Conseil valide ces travaux supplémentaires  pour un montant de 3 240 € TTC </w:t>
      </w:r>
    </w:p>
    <w:p w14:paraId="6ED049AE" w14:textId="616136C0" w:rsidR="00FC2A8F" w:rsidRPr="00FC2A8F" w:rsidRDefault="0036274F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FC2A8F">
        <w:rPr>
          <w:rFonts w:ascii="CIDFont+F3" w:eastAsia="CIDFont+F1" w:hAnsi="CIDFont+F3" w:cs="CIDFont+F3"/>
          <w:color w:val="000000"/>
          <w:sz w:val="23"/>
          <w:szCs w:val="23"/>
        </w:rPr>
        <w:t xml:space="preserve">Afin de poursuivre la sauvegarde de cet édifice, le changement de la toiture de la sacristie située à l’arrière et du clocher a été envisagé dès l’automne 2025 lors de la réception des travaux </w:t>
      </w:r>
      <w:r w:rsidR="00FC2A8F" w:rsidRPr="00FC2A8F">
        <w:rPr>
          <w:rFonts w:ascii="CIDFont+F3" w:eastAsia="CIDFont+F1" w:hAnsi="CIDFont+F3" w:cs="CIDFont+F3"/>
          <w:color w:val="000000"/>
          <w:sz w:val="23"/>
          <w:szCs w:val="23"/>
        </w:rPr>
        <w:t>d</w:t>
      </w:r>
      <w:r w:rsidRPr="00FC2A8F">
        <w:rPr>
          <w:rFonts w:ascii="CIDFont+F3" w:eastAsia="CIDFont+F1" w:hAnsi="CIDFont+F3" w:cs="CIDFont+F3"/>
          <w:color w:val="000000"/>
          <w:sz w:val="23"/>
          <w:szCs w:val="23"/>
        </w:rPr>
        <w:t>e réfection de la toiture du bâtiment principal .</w:t>
      </w:r>
      <w:r w:rsidR="00FC2A8F" w:rsidRPr="00FC2A8F">
        <w:rPr>
          <w:rFonts w:ascii="CIDFont+F3" w:eastAsia="CIDFont+F1" w:hAnsi="CIDFont+F3" w:cs="CIDFont+F3"/>
          <w:color w:val="000000"/>
          <w:sz w:val="23"/>
          <w:szCs w:val="23"/>
        </w:rPr>
        <w:t xml:space="preserve">Seule l’entreprise ZAVATTIEERO a adressé des devis </w:t>
      </w:r>
    </w:p>
    <w:p w14:paraId="315C1DE0" w14:textId="75B73FBF" w:rsidR="00FC2A8F" w:rsidRPr="00FC2A8F" w:rsidRDefault="00FC2A8F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FC2A8F">
        <w:rPr>
          <w:rFonts w:ascii="CIDFont+F3" w:eastAsia="CIDFont+F1" w:hAnsi="CIDFont+F3" w:cs="CIDFont+F3"/>
          <w:color w:val="000000"/>
          <w:sz w:val="23"/>
          <w:szCs w:val="23"/>
        </w:rPr>
        <w:t>Mr PASQUER  demande si d’autres entreprises ont été sollicitées . Le maire rappelle que les autres entreprises sollicitées précédemment n’ont pas répondu</w:t>
      </w:r>
      <w:r w:rsidR="00426C60">
        <w:rPr>
          <w:rFonts w:ascii="CIDFont+F3" w:eastAsia="CIDFont+F1" w:hAnsi="CIDFont+F3" w:cs="CIDFont+F3"/>
          <w:color w:val="000000"/>
          <w:sz w:val="23"/>
          <w:szCs w:val="23"/>
        </w:rPr>
        <w:t xml:space="preserve"> </w:t>
      </w:r>
      <w:r w:rsidRPr="00FC2A8F">
        <w:rPr>
          <w:rFonts w:ascii="CIDFont+F3" w:eastAsia="CIDFont+F1" w:hAnsi="CIDFont+F3" w:cs="CIDFont+F3"/>
          <w:color w:val="000000"/>
          <w:sz w:val="23"/>
          <w:szCs w:val="23"/>
        </w:rPr>
        <w:t>.</w:t>
      </w:r>
    </w:p>
    <w:p w14:paraId="79B06ACA" w14:textId="3E892F02" w:rsidR="00FC2A8F" w:rsidRDefault="00FC2A8F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FC2A8F">
        <w:rPr>
          <w:rFonts w:ascii="CIDFont+F3" w:eastAsia="CIDFont+F1" w:hAnsi="CIDFont+F3" w:cs="CIDFont+F3"/>
          <w:color w:val="000000"/>
          <w:sz w:val="23"/>
          <w:szCs w:val="23"/>
        </w:rPr>
        <w:t>Après discussion, il est décidé de retenir les devis établis par l’entreprise ZAVATIERRO dont le siège social est situé dans la Commune de Les Baroches et qui a réalisé les autres travaux</w:t>
      </w:r>
      <w:r>
        <w:rPr>
          <w:rFonts w:ascii="CIDFont+F3" w:eastAsia="CIDFont+F1" w:hAnsi="CIDFont+F3" w:cs="CIDFont+F3"/>
          <w:color w:val="000000"/>
          <w:sz w:val="23"/>
          <w:szCs w:val="23"/>
        </w:rPr>
        <w:t> :</w:t>
      </w:r>
    </w:p>
    <w:p w14:paraId="559FD9B7" w14:textId="0B386DBB" w:rsidR="00FC2A8F" w:rsidRDefault="00FC2A8F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Le conseil valide ainsi les devis suivants et autorise le maire à passer la commande des travaux :</w:t>
      </w:r>
    </w:p>
    <w:p w14:paraId="75D2F855" w14:textId="54651FC6" w:rsidR="00FC2A8F" w:rsidRDefault="00FC2A8F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Devis   réfection de la toiture de la sacristie :</w:t>
      </w:r>
      <w:r w:rsidR="00DF76C2">
        <w:rPr>
          <w:rFonts w:ascii="CIDFont+F3" w:eastAsia="CIDFont+F1" w:hAnsi="CIDFont+F3" w:cs="CIDFont+F3"/>
          <w:color w:val="000000"/>
          <w:sz w:val="23"/>
          <w:szCs w:val="23"/>
        </w:rPr>
        <w:t xml:space="preserve"> 11 812.40 € TTC ( 9 677  € HT )</w:t>
      </w:r>
    </w:p>
    <w:p w14:paraId="556F4191" w14:textId="7CA32F77" w:rsidR="00DF76C2" w:rsidRDefault="00FC2A8F" w:rsidP="00FC2A8F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Devis </w:t>
      </w:r>
      <w:r w:rsidR="00DF76C2">
        <w:rPr>
          <w:rFonts w:ascii="CIDFont+F3" w:eastAsia="CIDFont+F1" w:hAnsi="CIDFont+F3" w:cs="CIDFont+F3"/>
          <w:color w:val="000000"/>
          <w:sz w:val="23"/>
          <w:szCs w:val="23"/>
        </w:rPr>
        <w:t xml:space="preserve">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réfection de la toiture d</w:t>
      </w:r>
      <w:r w:rsidR="00DF76C2">
        <w:rPr>
          <w:rFonts w:ascii="CIDFont+F3" w:eastAsia="CIDFont+F1" w:hAnsi="CIDFont+F3" w:cs="CIDFont+F3"/>
          <w:color w:val="000000"/>
          <w:sz w:val="23"/>
          <w:szCs w:val="23"/>
        </w:rPr>
        <w:t xml:space="preserve">u clocher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>:</w:t>
      </w:r>
      <w:r w:rsidR="00DF76C2">
        <w:rPr>
          <w:rFonts w:ascii="CIDFont+F3" w:eastAsia="CIDFont+F1" w:hAnsi="CIDFont+F3" w:cs="CIDFont+F3"/>
          <w:color w:val="000000"/>
          <w:sz w:val="23"/>
          <w:szCs w:val="23"/>
        </w:rPr>
        <w:t xml:space="preserve"> 41 146.80 € TTC ( 34 289 € HT )</w:t>
      </w:r>
    </w:p>
    <w:p w14:paraId="5AA30691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5A9E9ED1" w14:textId="77777777" w:rsidR="00CA5922" w:rsidRPr="00B03C15" w:rsidRDefault="00CA5922" w:rsidP="00CA5922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Vote favorable : 10 voix / 10 </w:t>
      </w:r>
    </w:p>
    <w:p w14:paraId="1C96BFC5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0575B998" w14:textId="75013B6A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2/ devis plantation arbres cour mairie près monument aux morts : </w:t>
      </w:r>
    </w:p>
    <w:p w14:paraId="3B28EE8F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45A033F0" w14:textId="57750BAD" w:rsidR="00DF76C2" w:rsidRPr="00DF76C2" w:rsidRDefault="00DF76C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DF76C2">
        <w:rPr>
          <w:rFonts w:ascii="CIDFont+F3" w:eastAsia="CIDFont+F1" w:hAnsi="CIDFont+F3" w:cs="CIDFont+F3"/>
          <w:color w:val="000000"/>
          <w:sz w:val="23"/>
          <w:szCs w:val="23"/>
        </w:rPr>
        <w:t xml:space="preserve">Suite au retrait des arbres en mauvaises état, l’Eglise et le monument aux morts sont </w:t>
      </w:r>
      <w:r w:rsidR="00025410">
        <w:rPr>
          <w:rFonts w:ascii="CIDFont+F3" w:eastAsia="CIDFont+F1" w:hAnsi="CIDFont+F3" w:cs="CIDFont+F3"/>
          <w:color w:val="000000"/>
          <w:sz w:val="23"/>
          <w:szCs w:val="23"/>
        </w:rPr>
        <w:t>mis en valeur</w:t>
      </w:r>
      <w:r w:rsidRPr="00DF76C2">
        <w:rPr>
          <w:rFonts w:ascii="CIDFont+F3" w:eastAsia="CIDFont+F1" w:hAnsi="CIDFont+F3" w:cs="CIDFont+F3"/>
          <w:color w:val="000000"/>
          <w:sz w:val="23"/>
          <w:szCs w:val="23"/>
        </w:rPr>
        <w:t xml:space="preserve"> et les besoins d’entretien moindres .</w:t>
      </w:r>
    </w:p>
    <w:p w14:paraId="4E0AA47D" w14:textId="2C0ACC86" w:rsidR="00DF76C2" w:rsidRPr="00DF76C2" w:rsidRDefault="00DF76C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DF76C2">
        <w:rPr>
          <w:rFonts w:ascii="CIDFont+F3" w:eastAsia="CIDFont+F1" w:hAnsi="CIDFont+F3" w:cs="CIDFont+F3"/>
          <w:color w:val="000000"/>
          <w:sz w:val="23"/>
          <w:szCs w:val="23"/>
        </w:rPr>
        <w:t>Après discussion, le conseil estime qu’il n’est pas nécessaire d’effectuer de nouvelles plantations</w:t>
      </w:r>
      <w:r>
        <w:rPr>
          <w:rFonts w:ascii="CIDFont+F3" w:eastAsia="CIDFont+F1" w:hAnsi="CIDFont+F3" w:cs="CIDFont+F3"/>
          <w:color w:val="000000"/>
          <w:sz w:val="23"/>
          <w:szCs w:val="23"/>
        </w:rPr>
        <w:t>.</w:t>
      </w:r>
    </w:p>
    <w:p w14:paraId="4891D09C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61DF9D33" w14:textId="77777777" w:rsidR="00CA5922" w:rsidRPr="00B03C15" w:rsidRDefault="00CA5922" w:rsidP="00CA5922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Vote favorable : 10 voix / 10 </w:t>
      </w:r>
    </w:p>
    <w:p w14:paraId="395A8CFD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105DA150" w14:textId="123D2A3F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3/ participation  à assurance santé (mutuelle ) du secrétaire de mairie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 :</w:t>
      </w:r>
    </w:p>
    <w:p w14:paraId="3DDDF61A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65ADEABF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056E5044" w14:textId="77777777" w:rsidR="00CA5922" w:rsidRPr="00B03C15" w:rsidRDefault="00CA5922" w:rsidP="00CA5922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Vote favorable : 10 voix / 10 </w:t>
      </w:r>
    </w:p>
    <w:p w14:paraId="7390648C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73022A2A" w14:textId="4B514CB1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4 / Devis sur écoulement eau pluviale toiture église de GENAVILLE</w:t>
      </w: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   : </w:t>
      </w:r>
    </w:p>
    <w:p w14:paraId="7A12C1AF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5C45C35D" w14:textId="324E6DD2" w:rsidR="00426C60" w:rsidRDefault="00426C60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Les eaux pluviales de la toiture de l’Eglise de </w:t>
      </w:r>
      <w:proofErr w:type="spellStart"/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Génaville</w:t>
      </w:r>
      <w:proofErr w:type="spellEnd"/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s’écoulent dans le cimetière ; lors de la réunion de fin de chantier des travaux de la toiture , il a été réfléchi à cette difficulté et il a été proposé de poser un tuyau d’écoulement tout le long de l’église et de le protéger par un coffret en béton .</w:t>
      </w:r>
    </w:p>
    <w:p w14:paraId="21D2ABCA" w14:textId="3309EDB5" w:rsidR="00426C60" w:rsidRDefault="00426C60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lastRenderedPageBreak/>
        <w:t xml:space="preserve">Un devis a été établi par l’entreprise ZAVATIERRO de Les BAROCHES pour un montant TTC de 1 848 € ( 1 540 € HT ) qui est validé à l’unanimité du Conseil </w:t>
      </w:r>
    </w:p>
    <w:p w14:paraId="220F9B22" w14:textId="77777777" w:rsidR="00426C60" w:rsidRDefault="00426C60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24BC064F" w14:textId="77777777" w:rsidR="00CA5922" w:rsidRPr="00B03C15" w:rsidRDefault="00CA5922" w:rsidP="00CA5922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Vote favorable : 10 voix / 10 </w:t>
      </w:r>
    </w:p>
    <w:p w14:paraId="25B826FA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6B9ED2BC" w14:textId="77777777" w:rsidR="00DF76C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5/ Proposition de l’ONF d’inscription</w:t>
      </w:r>
    </w:p>
    <w:p w14:paraId="35187EA0" w14:textId="13FCFDBC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 des coupes pour l’exercice 2026 :</w:t>
      </w:r>
    </w:p>
    <w:p w14:paraId="7FC95817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3DB6D887" w14:textId="77777777" w:rsidR="00CA5922" w:rsidRPr="00B03C15" w:rsidRDefault="00CA5922" w:rsidP="00CA5922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Vote favorable : 10 voix / 10 </w:t>
      </w:r>
    </w:p>
    <w:p w14:paraId="05E1AD02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07BE9339" w14:textId="08F7ED75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6/ Devis sur taille </w:t>
      </w: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des arbres de la forêt  bordant le chemin communal : </w:t>
      </w:r>
    </w:p>
    <w:p w14:paraId="1BB6D761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28FC651C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64E9F25E" w14:textId="77777777" w:rsidR="00CA5922" w:rsidRPr="00B03C15" w:rsidRDefault="00CA5922" w:rsidP="00CA5922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Vote favorable : 10 voix / 10 </w:t>
      </w:r>
    </w:p>
    <w:p w14:paraId="53F4799A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3522B60B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7/ autorisation comptable de retraiter la somme de 1693.93 € comptabilisée au compte 21532 sur l’exercice 2023 : passer en non budgétaire un crédit au compte 21532 en contrepartie d’un débit du compte 1068 de 1693.93 € </w:t>
      </w:r>
    </w:p>
    <w:p w14:paraId="5CC29C45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77DCA1CE" w14:textId="77777777" w:rsidR="00CA5922" w:rsidRPr="00B03C15" w:rsidRDefault="00CA5922" w:rsidP="00CA5922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Vote favorable : 10 voix / 10 </w:t>
      </w:r>
    </w:p>
    <w:p w14:paraId="490249F9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0FAE90A7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8 </w:t>
      </w: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/ autorisation de ré imputation pour passage en inventaire des travaux de l’église de GENAVILLE : ouvrir crédits au chapitre 041 en dépenses ( 2131-041 ) et recette ( 238-041 ) pour un montant de 31 500 €</w:t>
      </w:r>
    </w:p>
    <w:p w14:paraId="2C22C6B1" w14:textId="77777777" w:rsidR="00CA5922" w:rsidRPr="00B03C15" w:rsidRDefault="00CA5922" w:rsidP="00CA5922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Vote favorable : 10 voix / 10 </w:t>
      </w:r>
    </w:p>
    <w:p w14:paraId="7B16936D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36F0032D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CA5922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9/ Admission en non valeurs FOUGEROUSSE : 6785.51 € LE LIEPAULT 112.50 € et CASULLI Joseph 302.36 €</w:t>
      </w:r>
    </w:p>
    <w:p w14:paraId="165D4458" w14:textId="77777777" w:rsidR="00CA5922" w:rsidRP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30B6AB24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6AD05D17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56903377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20181685" w14:textId="77777777" w:rsidR="00AB1E44" w:rsidRPr="00B03C15" w:rsidRDefault="00AB1E44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5CD4BD95" w14:textId="0F07B88C" w:rsidR="00AB1E44" w:rsidRPr="00B03C15" w:rsidRDefault="00AB1E44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</w:rPr>
      </w:pPr>
    </w:p>
    <w:p w14:paraId="27E1826C" w14:textId="39738392" w:rsidR="00CB346F" w:rsidRPr="00B03C15" w:rsidRDefault="005866F9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 xml:space="preserve">Vote favorable : </w:t>
      </w:r>
      <w:r w:rsidR="00CD7C3E" w:rsidRPr="00B03C15">
        <w:rPr>
          <w:rFonts w:ascii="Abadi" w:eastAsia="CIDFont+F1" w:hAnsi="Abadi" w:cs="CIDFont+F3"/>
          <w:b/>
          <w:bCs/>
          <w:color w:val="000000"/>
          <w:u w:val="single"/>
        </w:rPr>
        <w:t>10</w:t>
      </w: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 xml:space="preserve"> voix / 10</w:t>
      </w:r>
      <w:r w:rsidR="00596B5F" w:rsidRPr="00B03C15">
        <w:rPr>
          <w:rFonts w:ascii="Abadi" w:eastAsia="CIDFont+F1" w:hAnsi="Abadi" w:cs="CIDFont+F3"/>
          <w:b/>
          <w:bCs/>
          <w:color w:val="000000"/>
          <w:u w:val="single"/>
        </w:rPr>
        <w:t> </w:t>
      </w:r>
    </w:p>
    <w:p w14:paraId="0A43B7E5" w14:textId="77777777" w:rsidR="00CB346F" w:rsidRPr="00B03C15" w:rsidRDefault="00CB346F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0046AA63" w14:textId="77777777" w:rsidR="001C7D71" w:rsidRPr="00B03C15" w:rsidRDefault="001C7D71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1698DB3F" w14:textId="77777777" w:rsidR="00426C60" w:rsidRPr="00426C60" w:rsidRDefault="00426C60" w:rsidP="00426C6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426C60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Points complémentaires : devis société THEBA pour branchement de l’ancienne Ecole de </w:t>
      </w:r>
      <w:proofErr w:type="spellStart"/>
      <w:r w:rsidRPr="00426C60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Génaville</w:t>
      </w:r>
      <w:proofErr w:type="spellEnd"/>
      <w:r w:rsidRPr="00426C60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et devis pour marquage rue de l’Eglise à LES BAROCHES</w:t>
      </w:r>
    </w:p>
    <w:p w14:paraId="68CE9D41" w14:textId="2AB2CBA0" w:rsidR="0073568A" w:rsidRDefault="0073568A">
      <w:pPr>
        <w:rPr>
          <w:rFonts w:ascii="Abadi" w:hAnsi="Abadi"/>
        </w:rPr>
      </w:pPr>
    </w:p>
    <w:p w14:paraId="37C38D5F" w14:textId="17A1D641" w:rsidR="00426C60" w:rsidRDefault="00426C60">
      <w:pPr>
        <w:rPr>
          <w:rFonts w:ascii="Abadi" w:hAnsi="Abadi"/>
        </w:rPr>
      </w:pPr>
      <w:r>
        <w:rPr>
          <w:rFonts w:ascii="Abadi" w:hAnsi="Abadi"/>
        </w:rPr>
        <w:t xml:space="preserve">Lors de la vente du bâtiment de l’ancienne </w:t>
      </w:r>
      <w:proofErr w:type="spellStart"/>
      <w:r>
        <w:rPr>
          <w:rFonts w:ascii="Abadi" w:hAnsi="Abadi"/>
        </w:rPr>
        <w:t>ecole</w:t>
      </w:r>
      <w:proofErr w:type="spellEnd"/>
      <w:r>
        <w:rPr>
          <w:rFonts w:ascii="Abadi" w:hAnsi="Abadi"/>
        </w:rPr>
        <w:t xml:space="preserve"> de GENAVILLE une somme de 5 000 € a été consignée chez le notaire pour payer les travaux de raccordement au réseau des eaux usées .</w:t>
      </w:r>
    </w:p>
    <w:p w14:paraId="7D1FF397" w14:textId="26D75A7B" w:rsidR="00426C60" w:rsidRDefault="00426C60">
      <w:pPr>
        <w:rPr>
          <w:rFonts w:ascii="Abadi" w:hAnsi="Abadi"/>
        </w:rPr>
      </w:pPr>
      <w:r>
        <w:rPr>
          <w:rFonts w:ascii="Abadi" w:hAnsi="Abadi"/>
        </w:rPr>
        <w:t xml:space="preserve">La société THEBA a établi un devis au syndicat CRW </w:t>
      </w:r>
      <w:r w:rsidR="00A36A32">
        <w:rPr>
          <w:rFonts w:ascii="Abadi" w:hAnsi="Abadi"/>
        </w:rPr>
        <w:t>pour un montant TTC de 1 753.92 €          ( 1 461.60 € HT  )</w:t>
      </w:r>
    </w:p>
    <w:p w14:paraId="377754BF" w14:textId="65D556FE" w:rsidR="00A36A32" w:rsidRDefault="00A36A32">
      <w:pPr>
        <w:rPr>
          <w:rFonts w:ascii="Abadi" w:hAnsi="Abadi"/>
        </w:rPr>
      </w:pPr>
      <w:r>
        <w:rPr>
          <w:rFonts w:ascii="Abadi" w:hAnsi="Abadi"/>
        </w:rPr>
        <w:t>Les marquages au sol devant la mairie et l’</w:t>
      </w:r>
      <w:proofErr w:type="spellStart"/>
      <w:r>
        <w:rPr>
          <w:rFonts w:ascii="Abadi" w:hAnsi="Abadi"/>
        </w:rPr>
        <w:t>eglise</w:t>
      </w:r>
      <w:proofErr w:type="spellEnd"/>
      <w:r>
        <w:rPr>
          <w:rFonts w:ascii="Abadi" w:hAnsi="Abadi"/>
        </w:rPr>
        <w:t xml:space="preserve"> sont effacés ; il est nécessaire de rappeler que formaliser le stationnement u sol côté gauche et l’interdiction de stationner du côté droit .</w:t>
      </w:r>
    </w:p>
    <w:p w14:paraId="2D7DED5A" w14:textId="5F4FBB68" w:rsidR="00A36A32" w:rsidRDefault="00A36A32">
      <w:pPr>
        <w:rPr>
          <w:rFonts w:ascii="Abadi" w:hAnsi="Abadi"/>
        </w:rPr>
      </w:pPr>
      <w:r>
        <w:rPr>
          <w:rFonts w:ascii="Abadi" w:hAnsi="Abadi"/>
        </w:rPr>
        <w:t>La société MTP a établi un devis d’un montant TTC de 1 618.56 € ( 1 344.80 € HT ) .</w:t>
      </w:r>
    </w:p>
    <w:p w14:paraId="6983F2EA" w14:textId="77777777" w:rsidR="00A36A32" w:rsidRDefault="00A36A32">
      <w:pPr>
        <w:rPr>
          <w:rFonts w:ascii="Abadi" w:hAnsi="Abadi"/>
        </w:rPr>
      </w:pPr>
    </w:p>
    <w:p w14:paraId="6E963550" w14:textId="64174D90" w:rsidR="00A36A32" w:rsidRDefault="00A36A32">
      <w:pPr>
        <w:rPr>
          <w:rFonts w:ascii="Abadi" w:hAnsi="Abadi"/>
        </w:rPr>
      </w:pPr>
      <w:r>
        <w:rPr>
          <w:rFonts w:ascii="Abadi" w:hAnsi="Abadi"/>
        </w:rPr>
        <w:lastRenderedPageBreak/>
        <w:t>Ces deux devis sont validés à l’unanimité ; le devis de la société MTP devra être complété de deux poteaux «  interdiction de stationner « .</w:t>
      </w:r>
    </w:p>
    <w:p w14:paraId="171C221C" w14:textId="77777777" w:rsidR="00A36A32" w:rsidRDefault="00A36A32">
      <w:pPr>
        <w:rPr>
          <w:rFonts w:ascii="Abadi" w:hAnsi="Abadi"/>
        </w:rPr>
      </w:pPr>
    </w:p>
    <w:p w14:paraId="6F15E47A" w14:textId="77777777" w:rsidR="00A36A32" w:rsidRPr="00B03C15" w:rsidRDefault="00A36A32" w:rsidP="00A36A32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Vote favorable : 10 voix / 10 </w:t>
      </w:r>
    </w:p>
    <w:p w14:paraId="3B776978" w14:textId="77777777" w:rsidR="00A36A32" w:rsidRDefault="00A36A32">
      <w:pPr>
        <w:rPr>
          <w:rFonts w:ascii="Abadi" w:hAnsi="Abadi"/>
        </w:rPr>
      </w:pPr>
    </w:p>
    <w:p w14:paraId="73B48186" w14:textId="77777777" w:rsidR="00A36A32" w:rsidRPr="00B03C15" w:rsidRDefault="00A36A32">
      <w:pPr>
        <w:rPr>
          <w:rFonts w:ascii="Abadi" w:hAnsi="Abadi"/>
        </w:rPr>
      </w:pPr>
    </w:p>
    <w:p w14:paraId="5454E326" w14:textId="2FDA1561" w:rsidR="007C1854" w:rsidRPr="00B03C15" w:rsidRDefault="000951CB">
      <w:pPr>
        <w:rPr>
          <w:rFonts w:ascii="Abadi" w:hAnsi="Abadi"/>
        </w:rPr>
      </w:pPr>
      <w:r w:rsidRPr="00B03C15">
        <w:rPr>
          <w:rFonts w:ascii="Abadi" w:hAnsi="Abadi"/>
        </w:rPr>
        <w:t xml:space="preserve">Ainsi délibéré les jours, mois et an </w:t>
      </w:r>
      <w:r w:rsidR="00984310" w:rsidRPr="00B03C15">
        <w:rPr>
          <w:rFonts w:ascii="Abadi" w:hAnsi="Abadi"/>
        </w:rPr>
        <w:t>ci-dessus indiqués</w:t>
      </w:r>
      <w:r w:rsidR="007C1854" w:rsidRPr="00B03C15">
        <w:rPr>
          <w:rFonts w:ascii="Abadi" w:hAnsi="Abadi"/>
        </w:rPr>
        <w:t xml:space="preserve"> .</w:t>
      </w:r>
    </w:p>
    <w:p w14:paraId="727AA8E7" w14:textId="77F46A93" w:rsidR="007C1854" w:rsidRPr="00B03C15" w:rsidRDefault="007C1854">
      <w:pPr>
        <w:rPr>
          <w:rFonts w:ascii="Abadi" w:hAnsi="Abadi"/>
        </w:rPr>
      </w:pPr>
      <w:r w:rsidRPr="00B03C15">
        <w:rPr>
          <w:rFonts w:ascii="Abadi" w:hAnsi="Abadi"/>
        </w:rPr>
        <w:t xml:space="preserve">Le Maire </w:t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  <w:t>Le secrétaire</w:t>
      </w:r>
    </w:p>
    <w:p w14:paraId="283A7C43" w14:textId="7BF811C6" w:rsidR="0011447C" w:rsidRPr="00B03C15" w:rsidRDefault="007C1854">
      <w:pPr>
        <w:rPr>
          <w:rFonts w:ascii="Abadi" w:hAnsi="Abadi"/>
        </w:rPr>
      </w:pPr>
      <w:r w:rsidRPr="00B03C15">
        <w:rPr>
          <w:rFonts w:ascii="Abadi" w:hAnsi="Abadi"/>
        </w:rPr>
        <w:t>Christine BAUCHEZ</w:t>
      </w:r>
      <w:r w:rsidRPr="00B03C15">
        <w:rPr>
          <w:rFonts w:ascii="Abadi" w:hAnsi="Abadi"/>
        </w:rPr>
        <w:tab/>
      </w:r>
      <w:r w:rsidR="000951CB" w:rsidRPr="00B03C15">
        <w:rPr>
          <w:rFonts w:ascii="Abadi" w:hAnsi="Abadi"/>
        </w:rPr>
        <w:t xml:space="preserve"> </w:t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="006F369E" w:rsidRPr="00B03C15">
        <w:rPr>
          <w:rFonts w:ascii="Abadi" w:hAnsi="Abadi"/>
        </w:rPr>
        <w:t>Goran TONCEV</w:t>
      </w:r>
      <w:r w:rsidR="00AD1914" w:rsidRPr="00B03C15">
        <w:rPr>
          <w:rFonts w:ascii="Abadi" w:hAnsi="Abadi"/>
        </w:rPr>
        <w:t xml:space="preserve"> </w:t>
      </w:r>
      <w:r w:rsidRPr="00B03C15">
        <w:rPr>
          <w:rFonts w:ascii="Abadi" w:hAnsi="Abadi"/>
        </w:rPr>
        <w:t xml:space="preserve"> </w:t>
      </w:r>
    </w:p>
    <w:sectPr w:rsidR="0011447C" w:rsidRPr="00B03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50314"/>
    <w:multiLevelType w:val="hybridMultilevel"/>
    <w:tmpl w:val="8F34586C"/>
    <w:lvl w:ilvl="0" w:tplc="C4EC2548">
      <w:start w:val="401"/>
      <w:numFmt w:val="bullet"/>
      <w:lvlText w:val="-"/>
      <w:lvlJc w:val="left"/>
      <w:pPr>
        <w:ind w:left="720" w:hanging="360"/>
      </w:pPr>
      <w:rPr>
        <w:rFonts w:ascii="CIDFont+F3" w:eastAsia="CIDFont+F1" w:hAnsi="CIDFont+F3" w:cs="CIDFont+F3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622DF"/>
    <w:multiLevelType w:val="hybridMultilevel"/>
    <w:tmpl w:val="944A45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B57A4"/>
    <w:multiLevelType w:val="hybridMultilevel"/>
    <w:tmpl w:val="365A74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715B0"/>
    <w:multiLevelType w:val="hybridMultilevel"/>
    <w:tmpl w:val="67C6782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0750B"/>
    <w:multiLevelType w:val="hybridMultilevel"/>
    <w:tmpl w:val="581EEE2E"/>
    <w:lvl w:ilvl="0" w:tplc="0BA4D516">
      <w:numFmt w:val="bullet"/>
      <w:lvlText w:val="-"/>
      <w:lvlJc w:val="left"/>
      <w:pPr>
        <w:ind w:left="720" w:hanging="360"/>
      </w:pPr>
      <w:rPr>
        <w:rFonts w:ascii="CIDFont+F3" w:eastAsia="CIDFont+F1" w:hAnsi="CIDFont+F3" w:cs="CIDFont+F3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11DE9"/>
    <w:multiLevelType w:val="hybridMultilevel"/>
    <w:tmpl w:val="4A065808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45182781">
    <w:abstractNumId w:val="2"/>
  </w:num>
  <w:num w:numId="2" w16cid:durableId="306709041">
    <w:abstractNumId w:val="1"/>
  </w:num>
  <w:num w:numId="3" w16cid:durableId="675577450">
    <w:abstractNumId w:val="4"/>
  </w:num>
  <w:num w:numId="4" w16cid:durableId="858007947">
    <w:abstractNumId w:val="0"/>
  </w:num>
  <w:num w:numId="5" w16cid:durableId="1753547474">
    <w:abstractNumId w:val="5"/>
  </w:num>
  <w:num w:numId="6" w16cid:durableId="15825664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57"/>
    <w:rsid w:val="000016A7"/>
    <w:rsid w:val="00025410"/>
    <w:rsid w:val="0002659A"/>
    <w:rsid w:val="00031777"/>
    <w:rsid w:val="00031905"/>
    <w:rsid w:val="00052013"/>
    <w:rsid w:val="00072340"/>
    <w:rsid w:val="000775DE"/>
    <w:rsid w:val="000951CB"/>
    <w:rsid w:val="000A20B5"/>
    <w:rsid w:val="000C2A49"/>
    <w:rsid w:val="000C638D"/>
    <w:rsid w:val="000C71C2"/>
    <w:rsid w:val="000D2340"/>
    <w:rsid w:val="000D2566"/>
    <w:rsid w:val="000D630B"/>
    <w:rsid w:val="000E12C0"/>
    <w:rsid w:val="000E612F"/>
    <w:rsid w:val="000F05CE"/>
    <w:rsid w:val="000F4675"/>
    <w:rsid w:val="000F5C67"/>
    <w:rsid w:val="001014C2"/>
    <w:rsid w:val="0011447C"/>
    <w:rsid w:val="001263C2"/>
    <w:rsid w:val="00131CB4"/>
    <w:rsid w:val="00135B45"/>
    <w:rsid w:val="00147D48"/>
    <w:rsid w:val="001518BE"/>
    <w:rsid w:val="0017355A"/>
    <w:rsid w:val="00182F55"/>
    <w:rsid w:val="0018376B"/>
    <w:rsid w:val="001840DB"/>
    <w:rsid w:val="001878F6"/>
    <w:rsid w:val="00194F99"/>
    <w:rsid w:val="001B00D4"/>
    <w:rsid w:val="001B7C27"/>
    <w:rsid w:val="001C7D71"/>
    <w:rsid w:val="001D19AE"/>
    <w:rsid w:val="001D5468"/>
    <w:rsid w:val="001E2BA7"/>
    <w:rsid w:val="001F339F"/>
    <w:rsid w:val="0022715D"/>
    <w:rsid w:val="00236003"/>
    <w:rsid w:val="0024631C"/>
    <w:rsid w:val="00262812"/>
    <w:rsid w:val="00265151"/>
    <w:rsid w:val="00293241"/>
    <w:rsid w:val="002D4D7A"/>
    <w:rsid w:val="002E15E2"/>
    <w:rsid w:val="002E28EF"/>
    <w:rsid w:val="002E7314"/>
    <w:rsid w:val="002F0911"/>
    <w:rsid w:val="002F0FE7"/>
    <w:rsid w:val="0030177C"/>
    <w:rsid w:val="0030319C"/>
    <w:rsid w:val="00303FCC"/>
    <w:rsid w:val="0031003A"/>
    <w:rsid w:val="003506D5"/>
    <w:rsid w:val="0035653A"/>
    <w:rsid w:val="0036274F"/>
    <w:rsid w:val="00363BD4"/>
    <w:rsid w:val="003675A9"/>
    <w:rsid w:val="00377500"/>
    <w:rsid w:val="0038346A"/>
    <w:rsid w:val="00384F57"/>
    <w:rsid w:val="00391B2D"/>
    <w:rsid w:val="003A6152"/>
    <w:rsid w:val="003B42DC"/>
    <w:rsid w:val="003C27D7"/>
    <w:rsid w:val="003D1BC4"/>
    <w:rsid w:val="003F744C"/>
    <w:rsid w:val="00401690"/>
    <w:rsid w:val="00406C49"/>
    <w:rsid w:val="00407AD7"/>
    <w:rsid w:val="0041073B"/>
    <w:rsid w:val="00414A63"/>
    <w:rsid w:val="00426C60"/>
    <w:rsid w:val="00431975"/>
    <w:rsid w:val="004340B1"/>
    <w:rsid w:val="004376E6"/>
    <w:rsid w:val="0045577D"/>
    <w:rsid w:val="00455E5F"/>
    <w:rsid w:val="004577FE"/>
    <w:rsid w:val="00462CD4"/>
    <w:rsid w:val="0046647E"/>
    <w:rsid w:val="0047580E"/>
    <w:rsid w:val="00475CFB"/>
    <w:rsid w:val="00482509"/>
    <w:rsid w:val="00486930"/>
    <w:rsid w:val="0049239C"/>
    <w:rsid w:val="004A2913"/>
    <w:rsid w:val="004A7CDD"/>
    <w:rsid w:val="004B051C"/>
    <w:rsid w:val="004B4856"/>
    <w:rsid w:val="004D4508"/>
    <w:rsid w:val="004E30BC"/>
    <w:rsid w:val="004E77D3"/>
    <w:rsid w:val="004F12F6"/>
    <w:rsid w:val="004F1851"/>
    <w:rsid w:val="004F4215"/>
    <w:rsid w:val="00513DF2"/>
    <w:rsid w:val="00527C10"/>
    <w:rsid w:val="0053207D"/>
    <w:rsid w:val="00535016"/>
    <w:rsid w:val="00542313"/>
    <w:rsid w:val="00551B1D"/>
    <w:rsid w:val="00560757"/>
    <w:rsid w:val="005616DD"/>
    <w:rsid w:val="0056251F"/>
    <w:rsid w:val="005676A2"/>
    <w:rsid w:val="005866F9"/>
    <w:rsid w:val="005958C6"/>
    <w:rsid w:val="00596B5F"/>
    <w:rsid w:val="005A271D"/>
    <w:rsid w:val="005C3ADA"/>
    <w:rsid w:val="005C3F9D"/>
    <w:rsid w:val="005D1193"/>
    <w:rsid w:val="0060234F"/>
    <w:rsid w:val="00605C06"/>
    <w:rsid w:val="006246E8"/>
    <w:rsid w:val="00636AD8"/>
    <w:rsid w:val="006419A7"/>
    <w:rsid w:val="00651A16"/>
    <w:rsid w:val="00670A2F"/>
    <w:rsid w:val="00674BE5"/>
    <w:rsid w:val="00675898"/>
    <w:rsid w:val="00676ACA"/>
    <w:rsid w:val="006934F6"/>
    <w:rsid w:val="006A35F7"/>
    <w:rsid w:val="006B021B"/>
    <w:rsid w:val="006C1516"/>
    <w:rsid w:val="006C5C18"/>
    <w:rsid w:val="006C64E6"/>
    <w:rsid w:val="006C7BEB"/>
    <w:rsid w:val="006E0F67"/>
    <w:rsid w:val="006E19C1"/>
    <w:rsid w:val="006F369E"/>
    <w:rsid w:val="006F471D"/>
    <w:rsid w:val="00700809"/>
    <w:rsid w:val="0070169F"/>
    <w:rsid w:val="0070532E"/>
    <w:rsid w:val="00721C6F"/>
    <w:rsid w:val="00727305"/>
    <w:rsid w:val="0073568A"/>
    <w:rsid w:val="0074613A"/>
    <w:rsid w:val="007641A9"/>
    <w:rsid w:val="00764FEA"/>
    <w:rsid w:val="007700F7"/>
    <w:rsid w:val="007713FF"/>
    <w:rsid w:val="00771FC3"/>
    <w:rsid w:val="00774D78"/>
    <w:rsid w:val="00775A23"/>
    <w:rsid w:val="00777576"/>
    <w:rsid w:val="00783DD8"/>
    <w:rsid w:val="007B1156"/>
    <w:rsid w:val="007B1658"/>
    <w:rsid w:val="007C1854"/>
    <w:rsid w:val="007D3590"/>
    <w:rsid w:val="007D4579"/>
    <w:rsid w:val="007E7200"/>
    <w:rsid w:val="007E7A83"/>
    <w:rsid w:val="007F6B34"/>
    <w:rsid w:val="00804B62"/>
    <w:rsid w:val="00833194"/>
    <w:rsid w:val="00834ADD"/>
    <w:rsid w:val="008377CD"/>
    <w:rsid w:val="00844D17"/>
    <w:rsid w:val="008478A0"/>
    <w:rsid w:val="00851E88"/>
    <w:rsid w:val="00854D78"/>
    <w:rsid w:val="00863692"/>
    <w:rsid w:val="00864FC8"/>
    <w:rsid w:val="0087708F"/>
    <w:rsid w:val="008A26AA"/>
    <w:rsid w:val="008A6A2F"/>
    <w:rsid w:val="008C111E"/>
    <w:rsid w:val="008D032C"/>
    <w:rsid w:val="008D5A68"/>
    <w:rsid w:val="008F41CD"/>
    <w:rsid w:val="00905018"/>
    <w:rsid w:val="009114A8"/>
    <w:rsid w:val="00922D1D"/>
    <w:rsid w:val="00966171"/>
    <w:rsid w:val="00984310"/>
    <w:rsid w:val="00994594"/>
    <w:rsid w:val="009C1CD5"/>
    <w:rsid w:val="009E0649"/>
    <w:rsid w:val="009E20CE"/>
    <w:rsid w:val="009F0AE0"/>
    <w:rsid w:val="00A24E2A"/>
    <w:rsid w:val="00A36A32"/>
    <w:rsid w:val="00A5347C"/>
    <w:rsid w:val="00A81D47"/>
    <w:rsid w:val="00A92478"/>
    <w:rsid w:val="00A934A3"/>
    <w:rsid w:val="00A93AC2"/>
    <w:rsid w:val="00A976D9"/>
    <w:rsid w:val="00AB0E26"/>
    <w:rsid w:val="00AB1724"/>
    <w:rsid w:val="00AB19BA"/>
    <w:rsid w:val="00AB1E44"/>
    <w:rsid w:val="00AD1914"/>
    <w:rsid w:val="00AD27E1"/>
    <w:rsid w:val="00AD4668"/>
    <w:rsid w:val="00AD495D"/>
    <w:rsid w:val="00AE7300"/>
    <w:rsid w:val="00B02770"/>
    <w:rsid w:val="00B03C15"/>
    <w:rsid w:val="00B0495D"/>
    <w:rsid w:val="00B05022"/>
    <w:rsid w:val="00B15CC9"/>
    <w:rsid w:val="00B168F0"/>
    <w:rsid w:val="00B45AE8"/>
    <w:rsid w:val="00B54876"/>
    <w:rsid w:val="00B5692B"/>
    <w:rsid w:val="00B63CC4"/>
    <w:rsid w:val="00B67875"/>
    <w:rsid w:val="00B73B11"/>
    <w:rsid w:val="00B81D7D"/>
    <w:rsid w:val="00B82625"/>
    <w:rsid w:val="00B83CDC"/>
    <w:rsid w:val="00B872D6"/>
    <w:rsid w:val="00BA10E4"/>
    <w:rsid w:val="00BB04E1"/>
    <w:rsid w:val="00BC0A7B"/>
    <w:rsid w:val="00BC758C"/>
    <w:rsid w:val="00BD41AE"/>
    <w:rsid w:val="00BD7F5E"/>
    <w:rsid w:val="00BE17A7"/>
    <w:rsid w:val="00BE2658"/>
    <w:rsid w:val="00BF3D4E"/>
    <w:rsid w:val="00C00AC1"/>
    <w:rsid w:val="00C015B4"/>
    <w:rsid w:val="00C0386E"/>
    <w:rsid w:val="00C25A57"/>
    <w:rsid w:val="00C27844"/>
    <w:rsid w:val="00C3110E"/>
    <w:rsid w:val="00C31E00"/>
    <w:rsid w:val="00C42063"/>
    <w:rsid w:val="00C47D6A"/>
    <w:rsid w:val="00C54CD5"/>
    <w:rsid w:val="00C74E36"/>
    <w:rsid w:val="00C758AA"/>
    <w:rsid w:val="00C75D3D"/>
    <w:rsid w:val="00C8323E"/>
    <w:rsid w:val="00C83C1F"/>
    <w:rsid w:val="00C90860"/>
    <w:rsid w:val="00CA5922"/>
    <w:rsid w:val="00CB0D4F"/>
    <w:rsid w:val="00CB346F"/>
    <w:rsid w:val="00CC692C"/>
    <w:rsid w:val="00CD7C3E"/>
    <w:rsid w:val="00CE6C6A"/>
    <w:rsid w:val="00CF20D2"/>
    <w:rsid w:val="00D1192C"/>
    <w:rsid w:val="00D12C16"/>
    <w:rsid w:val="00D24A70"/>
    <w:rsid w:val="00D261D6"/>
    <w:rsid w:val="00D30A45"/>
    <w:rsid w:val="00D42006"/>
    <w:rsid w:val="00D469DD"/>
    <w:rsid w:val="00D52D70"/>
    <w:rsid w:val="00D530D9"/>
    <w:rsid w:val="00D55C74"/>
    <w:rsid w:val="00D606C7"/>
    <w:rsid w:val="00D6387B"/>
    <w:rsid w:val="00D639C5"/>
    <w:rsid w:val="00D81499"/>
    <w:rsid w:val="00D861FA"/>
    <w:rsid w:val="00D93790"/>
    <w:rsid w:val="00D94B7C"/>
    <w:rsid w:val="00DA0574"/>
    <w:rsid w:val="00DA4BEB"/>
    <w:rsid w:val="00DA540C"/>
    <w:rsid w:val="00DA5EC5"/>
    <w:rsid w:val="00DC7BD4"/>
    <w:rsid w:val="00DD3D40"/>
    <w:rsid w:val="00DE480A"/>
    <w:rsid w:val="00DF76C2"/>
    <w:rsid w:val="00DF7C5B"/>
    <w:rsid w:val="00E03646"/>
    <w:rsid w:val="00E23AA9"/>
    <w:rsid w:val="00E329AF"/>
    <w:rsid w:val="00E3544F"/>
    <w:rsid w:val="00E45576"/>
    <w:rsid w:val="00E525CF"/>
    <w:rsid w:val="00E621CD"/>
    <w:rsid w:val="00E62B89"/>
    <w:rsid w:val="00E639D9"/>
    <w:rsid w:val="00E766A3"/>
    <w:rsid w:val="00E91B5C"/>
    <w:rsid w:val="00E93809"/>
    <w:rsid w:val="00E94B55"/>
    <w:rsid w:val="00EA6BAC"/>
    <w:rsid w:val="00EB65A1"/>
    <w:rsid w:val="00EC2224"/>
    <w:rsid w:val="00EC73E3"/>
    <w:rsid w:val="00ED4139"/>
    <w:rsid w:val="00EE29D4"/>
    <w:rsid w:val="00EE6416"/>
    <w:rsid w:val="00EF5680"/>
    <w:rsid w:val="00EF63AF"/>
    <w:rsid w:val="00F050F1"/>
    <w:rsid w:val="00F0560D"/>
    <w:rsid w:val="00F14157"/>
    <w:rsid w:val="00F25966"/>
    <w:rsid w:val="00F54F67"/>
    <w:rsid w:val="00F717A3"/>
    <w:rsid w:val="00F87D9D"/>
    <w:rsid w:val="00F92624"/>
    <w:rsid w:val="00F961BF"/>
    <w:rsid w:val="00F96354"/>
    <w:rsid w:val="00F976D0"/>
    <w:rsid w:val="00FA06B4"/>
    <w:rsid w:val="00FA2AD1"/>
    <w:rsid w:val="00FC0B81"/>
    <w:rsid w:val="00FC2A8F"/>
    <w:rsid w:val="00FC68A9"/>
    <w:rsid w:val="00FC6D81"/>
    <w:rsid w:val="00FE3259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9001A"/>
  <w15:chartTrackingRefBased/>
  <w15:docId w15:val="{9EFFD8A6-1D44-4C89-A818-A384DFF5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757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021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5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2ee2554-d1aa-47b3-90ff-af1a8f92ed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A3702FECA6A44591D3187CEF7D3DCC" ma:contentTypeVersion="6" ma:contentTypeDescription="Crée un document." ma:contentTypeScope="" ma:versionID="6fd106ce0e9995791ac0a8a82d78acdd">
  <xsd:schema xmlns:xsd="http://www.w3.org/2001/XMLSchema" xmlns:xs="http://www.w3.org/2001/XMLSchema" xmlns:p="http://schemas.microsoft.com/office/2006/metadata/properties" xmlns:ns3="32ee2554-d1aa-47b3-90ff-af1a8f92ed9c" targetNamespace="http://schemas.microsoft.com/office/2006/metadata/properties" ma:root="true" ma:fieldsID="ee929dac855228fa9bcd6406be9cb2cc" ns3:_="">
    <xsd:import namespace="32ee2554-d1aa-47b3-90ff-af1a8f92ed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e2554-d1aa-47b3-90ff-af1a8f92ed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969BF2-A8DA-4B5E-84A0-C7CE9E0ACB33}">
  <ds:schemaRefs>
    <ds:schemaRef ds:uri="http://schemas.microsoft.com/office/2006/metadata/properties"/>
    <ds:schemaRef ds:uri="http://schemas.microsoft.com/office/infopath/2007/PartnerControls"/>
    <ds:schemaRef ds:uri="32ee2554-d1aa-47b3-90ff-af1a8f92ed9c"/>
  </ds:schemaRefs>
</ds:datastoreItem>
</file>

<file path=customXml/itemProps2.xml><?xml version="1.0" encoding="utf-8"?>
<ds:datastoreItem xmlns:ds="http://schemas.openxmlformats.org/officeDocument/2006/customXml" ds:itemID="{230DAB69-DAFE-4D69-9EC6-B4935C25D6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36E1C-20D7-48C8-83EB-D18C51F8D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ee2554-d1aa-47b3-90ff-af1a8f92e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996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GANGLOFF</dc:creator>
  <cp:keywords/>
  <dc:description/>
  <cp:lastModifiedBy>Christine GANGLOFF</cp:lastModifiedBy>
  <cp:revision>9</cp:revision>
  <dcterms:created xsi:type="dcterms:W3CDTF">2025-11-22T07:47:00Z</dcterms:created>
  <dcterms:modified xsi:type="dcterms:W3CDTF">2025-12-01T08:27:00Z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0x01010000A3702FECA6A44591D3187CEF7D3DCC</vt:lpwstr>
  </property>
</Properties>
</file>